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DB97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r w:rsidRPr="000E0761">
        <w:rPr>
          <w:rFonts w:cs="Times New Roman"/>
          <w:b/>
          <w:bCs/>
          <w:noProof/>
          <w:color w:val="auto"/>
          <w:position w:val="0"/>
          <w:szCs w:val="28"/>
          <w:lang w:val="ru-RU" w:eastAsia="ru-RU"/>
        </w:rPr>
        <w:drawing>
          <wp:inline distT="0" distB="0" distL="0" distR="0" wp14:anchorId="14DCC30C" wp14:editId="743356C2">
            <wp:extent cx="1645920" cy="908685"/>
            <wp:effectExtent l="0" t="0" r="0" b="5715"/>
            <wp:docPr id="22" name="Рисунок 22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4FACA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/>
        </w:rPr>
      </w:pPr>
      <w:bookmarkStart w:id="0" w:name="_Hlk104817535"/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 xml:space="preserve">Перечень рекомендуемых ресурсов </w:t>
      </w:r>
    </w:p>
    <w:p w14:paraId="2DC5BD13" w14:textId="77777777" w:rsidR="003975EC" w:rsidRPr="000E0761" w:rsidRDefault="003975EC" w:rsidP="003975EC">
      <w:pPr>
        <w:suppressAutoHyphens w:val="0"/>
        <w:spacing w:after="0" w:line="240" w:lineRule="auto"/>
        <w:ind w:leftChars="0" w:left="187" w:right="0" w:firstLineChars="0" w:firstLine="567"/>
        <w:jc w:val="center"/>
        <w:outlineLvl w:val="9"/>
        <w:rPr>
          <w:rFonts w:cs="Times New Roman"/>
          <w:b/>
          <w:bCs/>
          <w:iCs/>
          <w:color w:val="auto"/>
          <w:position w:val="0"/>
          <w:szCs w:val="28"/>
          <w:lang w:val="ru-RU"/>
        </w:rPr>
      </w:pPr>
    </w:p>
    <w:p w14:paraId="15F34364" w14:textId="77777777" w:rsidR="003975EC" w:rsidRPr="000E0761" w:rsidRDefault="003975EC" w:rsidP="003975EC">
      <w:pPr>
        <w:suppressAutoHyphens w:val="0"/>
        <w:spacing w:after="160" w:line="360" w:lineRule="auto"/>
        <w:ind w:leftChars="0" w:left="0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>
        <w:rPr>
          <w:rFonts w:cs="Times New Roman"/>
          <w:b/>
          <w:color w:val="auto"/>
          <w:position w:val="0"/>
          <w:szCs w:val="28"/>
        </w:rPr>
        <w:t>I</w:t>
      </w:r>
      <w:r>
        <w:rPr>
          <w:rFonts w:cs="Times New Roman"/>
          <w:b/>
          <w:color w:val="auto"/>
          <w:position w:val="0"/>
          <w:szCs w:val="28"/>
          <w:lang w:val="ru-RU"/>
        </w:rPr>
        <w:t xml:space="preserve">.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Общие материалы</w:t>
      </w:r>
    </w:p>
    <w:p w14:paraId="306D23BA" w14:textId="77777777" w:rsidR="003975EC" w:rsidRPr="001562BC" w:rsidRDefault="003975EC" w:rsidP="003975EC">
      <w:pPr>
        <w:spacing w:after="0" w:line="360" w:lineRule="auto"/>
        <w:ind w:leftChars="0" w:left="567" w:firstLineChars="0" w:firstLine="0"/>
        <w:rPr>
          <w:szCs w:val="28"/>
          <w:lang w:val="ru-RU"/>
        </w:rPr>
      </w:pPr>
      <w:r w:rsidRPr="001562BC">
        <w:rPr>
          <w:rFonts w:cs="Times New Roman"/>
          <w:color w:val="auto"/>
          <w:position w:val="0"/>
          <w:szCs w:val="28"/>
          <w:lang w:val="ru-RU"/>
        </w:rPr>
        <w:t>1.</w:t>
      </w:r>
      <w:r w:rsidRPr="001562BC">
        <w:rPr>
          <w:szCs w:val="28"/>
          <w:lang w:val="ru-RU"/>
        </w:rPr>
        <w:t xml:space="preserve"> </w:t>
      </w:r>
      <w:proofErr w:type="spellStart"/>
      <w:r w:rsidRPr="001562BC">
        <w:rPr>
          <w:szCs w:val="28"/>
          <w:lang w:val="ru-RU"/>
        </w:rPr>
        <w:t>Безсрокадавности.рф</w:t>
      </w:r>
      <w:proofErr w:type="spellEnd"/>
      <w:r w:rsidRPr="001562BC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п</w:t>
      </w:r>
      <w:r w:rsidRPr="001562BC">
        <w:rPr>
          <w:szCs w:val="28"/>
          <w:lang w:val="ru-RU"/>
        </w:rPr>
        <w:t>ортал проекта «Без срока давности»;</w:t>
      </w:r>
    </w:p>
    <w:p w14:paraId="66006C96" w14:textId="77777777" w:rsidR="003975EC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2. </w:t>
      </w:r>
      <w:hyperlink r:id="rId6" w:history="1">
        <w:r w:rsidRPr="00AF2782">
          <w:rPr>
            <w:rStyle w:val="a3"/>
            <w:rFonts w:cs="Times New Roman"/>
            <w:position w:val="0"/>
            <w:szCs w:val="28"/>
            <w:lang w:val="ru-RU"/>
          </w:rPr>
          <w:t>https://hi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s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trf.ru</w:t>
        </w:r>
      </w:hyperlink>
      <w:r w:rsidRPr="001562BC">
        <w:rPr>
          <w:rFonts w:cs="Times New Roman"/>
          <w:color w:val="auto"/>
          <w:position w:val="0"/>
          <w:szCs w:val="28"/>
          <w:lang w:val="ru-RU"/>
        </w:rPr>
        <w:t xml:space="preserve"> – </w:t>
      </w:r>
      <w:r>
        <w:rPr>
          <w:rFonts w:cs="Times New Roman"/>
          <w:color w:val="auto"/>
          <w:position w:val="0"/>
          <w:szCs w:val="28"/>
          <w:lang w:val="ru-RU"/>
        </w:rPr>
        <w:t>п</w:t>
      </w:r>
      <w:r w:rsidRPr="001562BC">
        <w:rPr>
          <w:rFonts w:cs="Times New Roman"/>
          <w:color w:val="auto"/>
          <w:position w:val="0"/>
          <w:szCs w:val="28"/>
          <w:lang w:val="ru-RU"/>
        </w:rPr>
        <w:t xml:space="preserve">ортал </w:t>
      </w:r>
      <w:r>
        <w:rPr>
          <w:rFonts w:cs="Times New Roman"/>
          <w:color w:val="auto"/>
          <w:position w:val="0"/>
          <w:szCs w:val="28"/>
          <w:lang w:val="ru-RU"/>
        </w:rPr>
        <w:t>«</w:t>
      </w:r>
      <w:proofErr w:type="spellStart"/>
      <w:r w:rsidRPr="001562BC">
        <w:rPr>
          <w:rFonts w:cs="Times New Roman"/>
          <w:color w:val="auto"/>
          <w:position w:val="0"/>
          <w:szCs w:val="28"/>
          <w:lang w:val="ru-RU"/>
        </w:rPr>
        <w:t>История.РФ</w:t>
      </w:r>
      <w:proofErr w:type="spellEnd"/>
      <w:r>
        <w:rPr>
          <w:rFonts w:cs="Times New Roman"/>
          <w:color w:val="auto"/>
          <w:position w:val="0"/>
          <w:szCs w:val="28"/>
          <w:lang w:val="ru-RU"/>
        </w:rPr>
        <w:t>».</w:t>
      </w:r>
      <w:r w:rsidRPr="001562BC">
        <w:rPr>
          <w:rFonts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cs="Times New Roman"/>
          <w:color w:val="auto"/>
          <w:position w:val="0"/>
          <w:szCs w:val="28"/>
          <w:lang w:val="ru-RU"/>
        </w:rPr>
        <w:t xml:space="preserve">Здесь </w:t>
      </w:r>
      <w:r w:rsidRPr="001562BC">
        <w:rPr>
          <w:rFonts w:cs="Times New Roman"/>
          <w:color w:val="auto"/>
          <w:position w:val="0"/>
          <w:szCs w:val="28"/>
          <w:lang w:val="ru-RU"/>
        </w:rPr>
        <w:t xml:space="preserve">размещены статьи, видеоматериалы и </w:t>
      </w:r>
      <w:proofErr w:type="gramStart"/>
      <w:r w:rsidRPr="001562BC">
        <w:rPr>
          <w:rFonts w:cs="Times New Roman"/>
          <w:color w:val="auto"/>
          <w:position w:val="0"/>
          <w:szCs w:val="28"/>
          <w:lang w:val="ru-RU"/>
        </w:rPr>
        <w:t>т.п.</w:t>
      </w:r>
      <w:proofErr w:type="gramEnd"/>
      <w:r w:rsidRPr="001562BC">
        <w:rPr>
          <w:rFonts w:cs="Times New Roman"/>
          <w:color w:val="auto"/>
          <w:position w:val="0"/>
          <w:szCs w:val="28"/>
          <w:lang w:val="ru-RU"/>
        </w:rPr>
        <w:t>;</w:t>
      </w:r>
    </w:p>
    <w:p w14:paraId="3952A46A" w14:textId="77777777" w:rsidR="003975EC" w:rsidRPr="000E0761" w:rsidRDefault="003975EC" w:rsidP="003975EC">
      <w:pPr>
        <w:suppressAutoHyphens w:val="0"/>
        <w:spacing w:after="0" w:line="360" w:lineRule="auto"/>
        <w:ind w:leftChars="0" w:left="360" w:right="0" w:firstLineChars="0" w:firstLine="20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3. </w:t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https://pamyat-naroda.ru – </w:t>
      </w:r>
      <w:r>
        <w:rPr>
          <w:rFonts w:cs="Times New Roman"/>
          <w:color w:val="auto"/>
          <w:position w:val="0"/>
          <w:szCs w:val="28"/>
          <w:lang w:val="ru-RU"/>
        </w:rPr>
        <w:t>п</w:t>
      </w:r>
      <w:r w:rsidRPr="000E0761">
        <w:rPr>
          <w:rFonts w:cs="Times New Roman"/>
          <w:color w:val="auto"/>
          <w:position w:val="0"/>
          <w:szCs w:val="28"/>
          <w:lang w:val="ru-RU"/>
        </w:rPr>
        <w:t>ортал «Память народа». Есть разделы о героях войны, военных операциях, воинских частях, их документах; работает поисковая система документов о конкретном участнике войны;</w:t>
      </w:r>
    </w:p>
    <w:p w14:paraId="327A3BE4" w14:textId="77777777" w:rsidR="003975EC" w:rsidRPr="001562BC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4. </w:t>
      </w:r>
      <w:hyperlink r:id="rId7" w:history="1">
        <w:r w:rsidRPr="00AF2782">
          <w:rPr>
            <w:rStyle w:val="a3"/>
            <w:rFonts w:cs="Times New Roman"/>
            <w:position w:val="0"/>
            <w:szCs w:val="28"/>
            <w:lang w:val="ru-RU"/>
          </w:rPr>
          <w:t>http://militera.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l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ib.ru/</w:t>
        </w:r>
      </w:hyperlink>
      <w:r w:rsidRPr="001562BC">
        <w:rPr>
          <w:rFonts w:cs="Times New Roman"/>
          <w:color w:val="auto"/>
          <w:position w:val="0"/>
          <w:szCs w:val="28"/>
          <w:lang w:val="ru-RU"/>
        </w:rPr>
        <w:t xml:space="preserve"> – военная литература, публикации исследований, воспоминаний;</w:t>
      </w:r>
    </w:p>
    <w:p w14:paraId="16587B50" w14:textId="77777777" w:rsidR="003975EC" w:rsidRPr="000E0761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5. </w:t>
      </w:r>
      <w:hyperlink r:id="rId8" w:history="1">
        <w:r w:rsidRPr="00AF2782">
          <w:rPr>
            <w:rStyle w:val="a3"/>
            <w:rFonts w:cs="Times New Roman"/>
            <w:position w:val="0"/>
            <w:szCs w:val="28"/>
            <w:lang w:val="ru-RU"/>
          </w:rPr>
          <w:t>https://www.pobediteli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.</w:t>
        </w:r>
        <w:r w:rsidRPr="00AF2782">
          <w:rPr>
            <w:rStyle w:val="a3"/>
            <w:rFonts w:cs="Times New Roman"/>
            <w:position w:val="0"/>
            <w:szCs w:val="28"/>
            <w:lang w:val="ru-RU"/>
          </w:rPr>
          <w:t>ru/</w:t>
        </w:r>
      </w:hyperlink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 – мультимедийная карта Великой Отечественной войны; </w:t>
      </w:r>
    </w:p>
    <w:p w14:paraId="5B7F6B9A" w14:textId="77777777" w:rsidR="003975EC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>
        <w:rPr>
          <w:rFonts w:cs="Times New Roman"/>
          <w:color w:val="auto"/>
          <w:position w:val="0"/>
          <w:szCs w:val="28"/>
          <w:lang w:val="ru-RU"/>
        </w:rPr>
        <w:t xml:space="preserve">6. </w:t>
      </w:r>
      <w:hyperlink r:id="rId9" w:history="1">
        <w:r w:rsidRPr="00AF2782">
          <w:rPr>
            <w:rStyle w:val="a3"/>
            <w:rFonts w:cs="Times New Roman"/>
            <w:position w:val="0"/>
            <w:szCs w:val="28"/>
            <w:lang w:val="ru-RU"/>
          </w:rPr>
          <w:t>https://www.prlib.ru/</w:t>
        </w:r>
      </w:hyperlink>
      <w:r>
        <w:rPr>
          <w:rFonts w:cs="Times New Roman"/>
          <w:color w:val="auto"/>
          <w:position w:val="0"/>
          <w:szCs w:val="28"/>
          <w:lang w:val="ru-RU"/>
        </w:rPr>
        <w:t xml:space="preserve"> – президентская библиотека им. </w:t>
      </w:r>
      <w:proofErr w:type="gramStart"/>
      <w:r>
        <w:rPr>
          <w:rFonts w:cs="Times New Roman"/>
          <w:color w:val="auto"/>
          <w:position w:val="0"/>
          <w:szCs w:val="28"/>
          <w:lang w:val="ru-RU"/>
        </w:rPr>
        <w:t>Б.Н.</w:t>
      </w:r>
      <w:proofErr w:type="gramEnd"/>
      <w:r>
        <w:rPr>
          <w:rFonts w:cs="Times New Roman"/>
          <w:color w:val="auto"/>
          <w:position w:val="0"/>
          <w:szCs w:val="28"/>
          <w:lang w:val="ru-RU"/>
        </w:rPr>
        <w:t xml:space="preserve"> Ельцина. </w:t>
      </w:r>
    </w:p>
    <w:p w14:paraId="424FCDFC" w14:textId="77777777" w:rsidR="003975EC" w:rsidRPr="000E0761" w:rsidRDefault="003975EC" w:rsidP="003975EC">
      <w:pPr>
        <w:suppressAutoHyphens w:val="0"/>
        <w:spacing w:after="0" w:line="360" w:lineRule="auto"/>
        <w:ind w:leftChars="0" w:left="567" w:right="0" w:firstLineChars="0" w:firstLine="0"/>
        <w:contextualSpacing/>
        <w:jc w:val="center"/>
        <w:outlineLvl w:val="9"/>
        <w:rPr>
          <w:rFonts w:cs="Times New Roman"/>
          <w:b/>
          <w:color w:val="auto"/>
          <w:position w:val="0"/>
          <w:szCs w:val="28"/>
          <w:lang w:val="ru-RU"/>
        </w:rPr>
      </w:pPr>
      <w:r w:rsidRPr="001562BC">
        <w:rPr>
          <w:rFonts w:cs="Times New Roman"/>
          <w:b/>
          <w:color w:val="auto"/>
          <w:position w:val="0"/>
          <w:szCs w:val="28"/>
          <w:lang w:val="ru-RU"/>
        </w:rPr>
        <w:t>II</w:t>
      </w:r>
      <w:r>
        <w:rPr>
          <w:rFonts w:cs="Times New Roman"/>
          <w:b/>
          <w:color w:val="auto"/>
          <w:position w:val="0"/>
          <w:szCs w:val="28"/>
          <w:lang w:val="ru-RU"/>
        </w:rPr>
        <w:t>.</w:t>
      </w:r>
      <w:r w:rsidRPr="001562BC">
        <w:rPr>
          <w:rFonts w:cs="Times New Roman"/>
          <w:b/>
          <w:color w:val="auto"/>
          <w:position w:val="0"/>
          <w:szCs w:val="28"/>
          <w:lang w:val="ru-RU"/>
        </w:rPr>
        <w:t xml:space="preserve"> </w:t>
      </w:r>
      <w:r w:rsidRPr="000E0761">
        <w:rPr>
          <w:rFonts w:cs="Times New Roman"/>
          <w:b/>
          <w:color w:val="auto"/>
          <w:position w:val="0"/>
          <w:szCs w:val="28"/>
          <w:lang w:val="ru-RU"/>
        </w:rPr>
        <w:t>Архивные материалы</w:t>
      </w:r>
    </w:p>
    <w:bookmarkEnd w:id="0"/>
    <w:p w14:paraId="0A9E0AA0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войны.: Сборник документов / отв. ред. серии </w:t>
      </w:r>
      <w:proofErr w:type="gramStart"/>
      <w:r w:rsidRPr="000E0761">
        <w:rPr>
          <w:rFonts w:cs="Times New Roman"/>
          <w:color w:val="auto"/>
          <w:position w:val="0"/>
          <w:szCs w:val="28"/>
          <w:lang w:val="ru-RU"/>
        </w:rPr>
        <w:t>Е.П.</w:t>
      </w:r>
      <w:proofErr w:type="gramEnd"/>
      <w:r w:rsidRPr="000E0761">
        <w:rPr>
          <w:rFonts w:cs="Times New Roman"/>
          <w:color w:val="auto"/>
          <w:position w:val="0"/>
          <w:szCs w:val="28"/>
          <w:lang w:val="ru-RU"/>
        </w:rPr>
        <w:t> Малышева, Е.М. </w:t>
      </w:r>
      <w:proofErr w:type="spellStart"/>
      <w:r w:rsidRPr="000E0761">
        <w:rPr>
          <w:rFonts w:cs="Times New Roman"/>
          <w:color w:val="auto"/>
          <w:position w:val="0"/>
          <w:szCs w:val="28"/>
          <w:lang w:val="ru-RU"/>
        </w:rPr>
        <w:t>Цунаева</w:t>
      </w:r>
      <w:proofErr w:type="spellEnd"/>
      <w:r w:rsidRPr="000E0761">
        <w:rPr>
          <w:rFonts w:cs="Times New Roman"/>
          <w:color w:val="auto"/>
          <w:position w:val="0"/>
          <w:szCs w:val="28"/>
          <w:lang w:val="ru-RU"/>
        </w:rPr>
        <w:t>. – 23 т. – М.: Фонд «Связь Эпох», 2020.</w:t>
      </w:r>
    </w:p>
    <w:p w14:paraId="6C0A59F0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Витебская область. Сборник архивных документов и материалов / сост.: А.Р.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Д.Г. Воропаев, А.Н. Гончар, Е.М. Гриневич, А.Р. 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Дюков,  С.В.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Т.М. Свистунова,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И.А. Шишкова; авторы предисловия: А.М. Пастернак,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 – Минск, НАРБ; М.: Фонд «Историческая память», 2020. </w:t>
      </w:r>
    </w:p>
    <w:p w14:paraId="642946C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lastRenderedPageBreak/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Гомельская область. Сборник архивных документов и материалов / сост.: А.Р.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, 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А.Н.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Гончар, Е.М. Гриневич, А.Р. Дюков,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П.М. Черный; автор предисловия: А.Д. Лебедев. – Минск, НАРБ; М.: Фонд «Историческая память», 2021. </w:t>
      </w:r>
    </w:p>
    <w:p w14:paraId="1E8CD3B4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Без срока давности. Беларусь: преступления нацистов </w:t>
      </w:r>
      <w:r w:rsidRPr="000E0761">
        <w:rPr>
          <w:rFonts w:cs="Times New Roman"/>
          <w:color w:val="auto"/>
          <w:position w:val="0"/>
          <w:lang w:val="ru-RU"/>
        </w:rPr>
        <w:br/>
        <w:t>и их пособников против мирного населения на оккупированной территории БССР в годы Великой Отечественной войны. Могилевская область. Сборник архивных документов и материалов / сост.: А.Р. Дюков,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 и др.; 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редкол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.: А.К.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Демянюк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, 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Д.Г.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> Воропаев, А.Н. Гончар, Е.М. Гриневич, А.Р. Дюков,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В.И. Кураш, В.Д.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Селеменев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М.Н. Скоморощенко, М.Е.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Тумаш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П.И. Шевчик; авторы предисловия: Н.С.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Скапцова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, С.В. </w:t>
      </w:r>
      <w:proofErr w:type="spellStart"/>
      <w:r w:rsidRPr="000E0761">
        <w:rPr>
          <w:rFonts w:cs="Times New Roman"/>
          <w:color w:val="auto"/>
          <w:position w:val="0"/>
          <w:lang w:val="ru-RU"/>
        </w:rPr>
        <w:t>Кулинок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>. – Минск, НАРБ; М.: Фонд «Историческая память», 2021.</w:t>
      </w:r>
    </w:p>
    <w:p w14:paraId="1BA25598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 Без срока давности: преступления нацистов и их пособников против мирного населения на временно оккупированной территории СССР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в годы Великой Отечественной войны 1941–1945 гг. Сборник документов: </w:t>
      </w:r>
      <w:r w:rsidRPr="000E0761">
        <w:rPr>
          <w:rFonts w:cs="Times New Roman"/>
          <w:color w:val="auto"/>
          <w:position w:val="0"/>
          <w:lang w:val="ru-RU"/>
        </w:rPr>
        <w:br/>
        <w:t xml:space="preserve">В 2 частях. / отв. ред. </w:t>
      </w:r>
      <w:proofErr w:type="gramStart"/>
      <w:r w:rsidRPr="000E0761">
        <w:rPr>
          <w:rFonts w:cs="Times New Roman"/>
          <w:color w:val="auto"/>
          <w:position w:val="0"/>
          <w:lang w:val="ru-RU"/>
        </w:rPr>
        <w:t>А.В.</w:t>
      </w:r>
      <w:proofErr w:type="gramEnd"/>
      <w:r w:rsidRPr="000E0761">
        <w:rPr>
          <w:rFonts w:cs="Times New Roman"/>
          <w:color w:val="auto"/>
          <w:position w:val="0"/>
          <w:lang w:val="ru-RU"/>
        </w:rPr>
        <w:t xml:space="preserve"> Юрасов, отв. сост. Я.М. Златкис, автор предисловия С.В. Кудряшов. – М.: Фонд «Связь Эпох», 2020. </w:t>
      </w:r>
    </w:p>
    <w:p w14:paraId="3DBA5A59" w14:textId="77777777" w:rsidR="003975EC" w:rsidRPr="00CD1E35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0" w:history="1">
        <w:r w:rsidRPr="00CD1E35">
          <w:rPr>
            <w:rStyle w:val="a3"/>
            <w:rFonts w:cs="Times New Roman"/>
            <w:position w:val="0"/>
            <w:lang w:val="ru-RU"/>
          </w:rPr>
          <w:t>http://victims.rusarchives.</w:t>
        </w:r>
        <w:r w:rsidRPr="00CD1E35">
          <w:rPr>
            <w:rStyle w:val="a3"/>
            <w:rFonts w:cs="Times New Roman"/>
            <w:position w:val="0"/>
            <w:lang w:val="ru-RU"/>
          </w:rPr>
          <w:t>r</w:t>
        </w:r>
        <w:r w:rsidRPr="00CD1E35">
          <w:rPr>
            <w:rStyle w:val="a3"/>
            <w:rFonts w:cs="Times New Roman"/>
            <w:position w:val="0"/>
            <w:lang w:val="ru-RU"/>
          </w:rPr>
          <w:t>u/index.php/</w:t>
        </w:r>
      </w:hyperlink>
      <w:r w:rsidRPr="00CD1E35">
        <w:rPr>
          <w:rFonts w:cs="Times New Roman"/>
          <w:color w:val="auto"/>
          <w:position w:val="0"/>
          <w:lang w:val="ru-RU"/>
        </w:rPr>
        <w:t xml:space="preserve"> – Федеральный архивный проект «Преступления нацистов и их пособников против мирного населения СССР в годы Великой Отечественной войны 1941</w:t>
      </w:r>
      <w:r>
        <w:rPr>
          <w:rFonts w:cs="Times New Roman"/>
          <w:color w:val="auto"/>
          <w:position w:val="0"/>
          <w:lang w:val="ru-RU"/>
        </w:rPr>
        <w:t>–</w:t>
      </w:r>
      <w:r w:rsidRPr="00CD1E35">
        <w:rPr>
          <w:rFonts w:cs="Times New Roman"/>
          <w:color w:val="auto"/>
          <w:position w:val="0"/>
          <w:lang w:val="ru-RU"/>
        </w:rPr>
        <w:t xml:space="preserve">1945 гг.». </w:t>
      </w:r>
    </w:p>
    <w:p w14:paraId="3128CFAA" w14:textId="77777777" w:rsidR="003975EC" w:rsidRPr="006431BF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1" w:history="1">
        <w:r w:rsidRPr="006431BF">
          <w:rPr>
            <w:rStyle w:val="a3"/>
            <w:rFonts w:cs="Times New Roman"/>
            <w:position w:val="0"/>
            <w:lang w:val="ru-RU"/>
          </w:rPr>
          <w:t>http://vict</w:t>
        </w:r>
        <w:r w:rsidRPr="006431BF">
          <w:rPr>
            <w:rStyle w:val="a3"/>
            <w:rFonts w:cs="Times New Roman"/>
            <w:position w:val="0"/>
            <w:lang w:val="ru-RU"/>
          </w:rPr>
          <w:t>o</w:t>
        </w:r>
        <w:r w:rsidRPr="006431BF">
          <w:rPr>
            <w:rStyle w:val="a3"/>
            <w:rFonts w:cs="Times New Roman"/>
            <w:position w:val="0"/>
            <w:lang w:val="ru-RU"/>
          </w:rPr>
          <w:t>ry.rusarchives.ru/</w:t>
        </w:r>
      </w:hyperlink>
      <w:r w:rsidRPr="006431BF">
        <w:rPr>
          <w:rFonts w:cs="Times New Roman"/>
          <w:color w:val="auto"/>
          <w:position w:val="0"/>
          <w:lang w:val="ru-RU"/>
        </w:rPr>
        <w:t xml:space="preserve"> – «Победа. 1941–1945». Фото- </w:t>
      </w:r>
      <w:r w:rsidRPr="006431BF">
        <w:rPr>
          <w:rFonts w:cs="Times New Roman"/>
          <w:color w:val="auto"/>
          <w:position w:val="0"/>
          <w:lang w:val="ru-RU"/>
        </w:rPr>
        <w:br/>
        <w:t>и видеодокументы из фондов федеральных архивов.</w:t>
      </w:r>
    </w:p>
    <w:p w14:paraId="05B3839B" w14:textId="77777777" w:rsidR="003975EC" w:rsidRPr="006431BF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2" w:history="1">
        <w:r w:rsidRPr="006431BF">
          <w:rPr>
            <w:rStyle w:val="a3"/>
            <w:rFonts w:cs="Times New Roman"/>
            <w:position w:val="0"/>
            <w:lang w:val="ru-RU"/>
          </w:rPr>
          <w:t>http://bsd.psko</w:t>
        </w:r>
        <w:r w:rsidRPr="006431BF">
          <w:rPr>
            <w:rStyle w:val="a3"/>
            <w:rFonts w:cs="Times New Roman"/>
            <w:position w:val="0"/>
            <w:lang w:val="ru-RU"/>
          </w:rPr>
          <w:t>v</w:t>
        </w:r>
        <w:r w:rsidRPr="006431BF">
          <w:rPr>
            <w:rStyle w:val="a3"/>
            <w:rFonts w:cs="Times New Roman"/>
            <w:position w:val="0"/>
            <w:lang w:val="ru-RU"/>
          </w:rPr>
          <w:t>.ru/</w:t>
        </w:r>
      </w:hyperlink>
      <w:r w:rsidRPr="006431BF">
        <w:rPr>
          <w:rFonts w:cs="Times New Roman"/>
          <w:color w:val="auto"/>
          <w:position w:val="0"/>
          <w:lang w:val="ru-RU"/>
        </w:rPr>
        <w:t xml:space="preserve"> – портал «Без срока давности. Псковская область».</w:t>
      </w:r>
    </w:p>
    <w:p w14:paraId="52CC726D" w14:textId="77777777" w:rsidR="003975EC" w:rsidRPr="006431BF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3" w:history="1">
        <w:r w:rsidRPr="006431BF">
          <w:rPr>
            <w:rStyle w:val="a3"/>
            <w:rFonts w:cs="Times New Roman"/>
            <w:position w:val="0"/>
            <w:lang w:val="ru-RU"/>
          </w:rPr>
          <w:t>https://archive.admoblk</w:t>
        </w:r>
        <w:r w:rsidRPr="006431BF">
          <w:rPr>
            <w:rStyle w:val="a3"/>
            <w:rFonts w:cs="Times New Roman"/>
            <w:position w:val="0"/>
            <w:lang w:val="ru-RU"/>
          </w:rPr>
          <w:t>a</w:t>
        </w:r>
        <w:r w:rsidRPr="006431BF">
          <w:rPr>
            <w:rStyle w:val="a3"/>
            <w:rFonts w:cs="Times New Roman"/>
            <w:position w:val="0"/>
            <w:lang w:val="ru-RU"/>
          </w:rPr>
          <w:t>l</w:t>
        </w:r>
        <w:r w:rsidRPr="006431BF">
          <w:rPr>
            <w:rStyle w:val="a3"/>
            <w:rFonts w:cs="Times New Roman"/>
            <w:position w:val="0"/>
            <w:lang w:val="ru-RU"/>
          </w:rPr>
          <w:t>u</w:t>
        </w:r>
        <w:r w:rsidRPr="006431BF">
          <w:rPr>
            <w:rStyle w:val="a3"/>
            <w:rFonts w:cs="Times New Roman"/>
            <w:position w:val="0"/>
            <w:lang w:val="ru-RU"/>
          </w:rPr>
          <w:t>ga.ru/75_let_Pobedy</w:t>
        </w:r>
      </w:hyperlink>
      <w:r w:rsidRPr="006431BF">
        <w:rPr>
          <w:rFonts w:cs="Times New Roman"/>
          <w:color w:val="auto"/>
          <w:position w:val="0"/>
          <w:lang w:val="ru-RU"/>
        </w:rPr>
        <w:t xml:space="preserve"> – </w:t>
      </w:r>
      <w:r>
        <w:rPr>
          <w:rFonts w:cs="Times New Roman"/>
          <w:color w:val="auto"/>
          <w:position w:val="0"/>
          <w:lang w:val="ru-RU"/>
        </w:rPr>
        <w:t>п</w:t>
      </w:r>
      <w:r w:rsidRPr="006431BF">
        <w:rPr>
          <w:rFonts w:cs="Times New Roman"/>
          <w:color w:val="auto"/>
          <w:position w:val="0"/>
          <w:lang w:val="ru-RU"/>
        </w:rPr>
        <w:t>ортал «Документальные выставки о последствиях немецко-фашистской оккупации территорий будущей Калужской области».</w:t>
      </w:r>
    </w:p>
    <w:p w14:paraId="084EA461" w14:textId="77777777" w:rsidR="003975EC" w:rsidRPr="006431BF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4" w:history="1">
        <w:r w:rsidRPr="006431BF">
          <w:rPr>
            <w:rStyle w:val="a3"/>
            <w:rFonts w:cs="Times New Roman"/>
            <w:position w:val="0"/>
            <w:lang w:val="ru-RU"/>
          </w:rPr>
          <w:t>https://pobeda71.ru/archive/bez–s</w:t>
        </w:r>
        <w:r w:rsidRPr="006431BF">
          <w:rPr>
            <w:rStyle w:val="a3"/>
            <w:rFonts w:cs="Times New Roman"/>
            <w:position w:val="0"/>
            <w:lang w:val="ru-RU"/>
          </w:rPr>
          <w:t>r</w:t>
        </w:r>
        <w:r w:rsidRPr="006431BF">
          <w:rPr>
            <w:rStyle w:val="a3"/>
            <w:rFonts w:cs="Times New Roman"/>
            <w:position w:val="0"/>
            <w:lang w:val="ru-RU"/>
          </w:rPr>
          <w:t>oka–davnosti/</w:t>
        </w:r>
      </w:hyperlink>
      <w:r w:rsidRPr="006431BF">
        <w:rPr>
          <w:rFonts w:cs="Times New Roman"/>
          <w:color w:val="auto"/>
          <w:position w:val="0"/>
          <w:lang w:val="ru-RU"/>
        </w:rPr>
        <w:t xml:space="preserve"> – </w:t>
      </w:r>
      <w:r>
        <w:rPr>
          <w:rFonts w:cs="Times New Roman"/>
          <w:color w:val="auto"/>
          <w:position w:val="0"/>
          <w:lang w:val="ru-RU"/>
        </w:rPr>
        <w:t>п</w:t>
      </w:r>
      <w:r w:rsidRPr="006431BF">
        <w:rPr>
          <w:rFonts w:cs="Times New Roman"/>
          <w:color w:val="auto"/>
          <w:position w:val="0"/>
          <w:lang w:val="ru-RU"/>
        </w:rPr>
        <w:t xml:space="preserve">ортал «Живи </w:t>
      </w:r>
      <w:r w:rsidRPr="006431BF">
        <w:rPr>
          <w:rFonts w:cs="Times New Roman"/>
          <w:color w:val="auto"/>
          <w:position w:val="0"/>
          <w:lang w:val="ru-RU"/>
        </w:rPr>
        <w:br/>
        <w:t xml:space="preserve">и помни. </w:t>
      </w:r>
      <w:proofErr w:type="gramStart"/>
      <w:r w:rsidRPr="006431BF">
        <w:rPr>
          <w:rFonts w:cs="Times New Roman"/>
          <w:color w:val="auto"/>
          <w:position w:val="0"/>
          <w:lang w:val="ru-RU"/>
        </w:rPr>
        <w:t>1941-1945</w:t>
      </w:r>
      <w:proofErr w:type="gramEnd"/>
      <w:r w:rsidRPr="006431BF">
        <w:rPr>
          <w:rFonts w:cs="Times New Roman"/>
          <w:color w:val="auto"/>
          <w:position w:val="0"/>
          <w:lang w:val="ru-RU"/>
        </w:rPr>
        <w:t xml:space="preserve">», посвящённый Тульской области в годы Великой Отечественной войны. Раздел «Без срока давности». Документы </w:t>
      </w:r>
      <w:r w:rsidRPr="006431BF">
        <w:rPr>
          <w:rFonts w:cs="Times New Roman"/>
          <w:color w:val="auto"/>
          <w:position w:val="0"/>
          <w:lang w:val="ru-RU"/>
        </w:rPr>
        <w:br/>
        <w:t>о злодеяниях немецко-фашистских войск».</w:t>
      </w:r>
    </w:p>
    <w:p w14:paraId="4C04DC7A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https://arsvo.ru/75-let/ – </w:t>
      </w:r>
      <w:r>
        <w:rPr>
          <w:rFonts w:cs="Times New Roman"/>
          <w:color w:val="auto"/>
          <w:position w:val="0"/>
          <w:lang w:val="ru-RU"/>
        </w:rPr>
        <w:t>в</w:t>
      </w:r>
      <w:r w:rsidRPr="000E0761">
        <w:rPr>
          <w:rFonts w:cs="Times New Roman"/>
          <w:color w:val="auto"/>
          <w:position w:val="0"/>
          <w:lang w:val="ru-RU"/>
        </w:rPr>
        <w:t>иртуальная выставка Государственного архива Воронежской области «Хранить вечно…».</w:t>
      </w:r>
    </w:p>
    <w:p w14:paraId="718B19D8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http://archive.rkursk.ru/virtual_events/atrocity/ – </w:t>
      </w:r>
      <w:r>
        <w:rPr>
          <w:rFonts w:cs="Times New Roman"/>
          <w:color w:val="auto"/>
          <w:position w:val="0"/>
          <w:lang w:val="ru-RU"/>
        </w:rPr>
        <w:t>в</w:t>
      </w:r>
      <w:r w:rsidRPr="000E0761">
        <w:rPr>
          <w:rFonts w:cs="Times New Roman"/>
          <w:color w:val="auto"/>
          <w:position w:val="0"/>
          <w:lang w:val="ru-RU"/>
        </w:rPr>
        <w:t>иртуальная выставка Государственного архива Курской области «Это нужно живым…».</w:t>
      </w:r>
    </w:p>
    <w:p w14:paraId="006B786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http://expo.novarchiv.org/expo/2020/03/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проекта «Без срока давности. Военные преступления на новгородской земле в 1941–1944 годах».</w:t>
      </w:r>
    </w:p>
    <w:p w14:paraId="35F67729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https://catalog.gaorel.ru/2020–5 – </w:t>
      </w:r>
      <w:r>
        <w:rPr>
          <w:rFonts w:cs="Times New Roman"/>
          <w:color w:val="auto"/>
          <w:position w:val="0"/>
          <w:lang w:val="ru-RU"/>
        </w:rPr>
        <w:t>в</w:t>
      </w:r>
      <w:r w:rsidRPr="000E0761">
        <w:rPr>
          <w:rFonts w:cs="Times New Roman"/>
          <w:color w:val="auto"/>
          <w:position w:val="0"/>
          <w:lang w:val="ru-RU"/>
        </w:rPr>
        <w:t>иртуальная выставка Государственного архива Орловской области «Без срока давности».</w:t>
      </w:r>
    </w:p>
    <w:p w14:paraId="4B4629C6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https://gaso.admin-smolensk.ru/virtualnye-vystavki/ – </w:t>
      </w:r>
      <w:r>
        <w:rPr>
          <w:rFonts w:cs="Times New Roman"/>
          <w:color w:val="auto"/>
          <w:position w:val="0"/>
          <w:lang w:val="ru-RU"/>
        </w:rPr>
        <w:t>в</w:t>
      </w:r>
      <w:r w:rsidRPr="000E0761">
        <w:rPr>
          <w:rFonts w:cs="Times New Roman"/>
          <w:color w:val="auto"/>
          <w:position w:val="0"/>
          <w:lang w:val="ru-RU"/>
        </w:rPr>
        <w:t>иртуальные выставки Государственного архива Смоленской области.</w:t>
      </w:r>
    </w:p>
    <w:p w14:paraId="5DBD79FA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http://www.stavarhiv.ru/deyatelnost/vystavki/ – Виртуальные выставки Государственного архива Ставропольского края </w:t>
      </w:r>
    </w:p>
    <w:p w14:paraId="48FD5EFC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http://rusarchives.ru/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Федерального архивного агентства.</w:t>
      </w:r>
    </w:p>
    <w:p w14:paraId="3B31CA5B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http://statearchive.ru/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Российской Федерации.</w:t>
      </w:r>
    </w:p>
    <w:p w14:paraId="002CD29D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http://belarchive.ru/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Белгородской области.</w:t>
      </w:r>
    </w:p>
    <w:p w14:paraId="5298846F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https://archive–bryansk.ru/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Брянской области.</w:t>
      </w:r>
    </w:p>
    <w:p w14:paraId="401D876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https://gavo.volgograd.ru/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Волгоградской области.</w:t>
      </w:r>
    </w:p>
    <w:p w14:paraId="47DFF33A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lastRenderedPageBreak/>
        <w:t xml:space="preserve">https://gavo.volgograd.ru/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Волгоградской области.</w:t>
      </w:r>
    </w:p>
    <w:p w14:paraId="7582C11F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http://www.arsvo.ru/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Воронежской области.</w:t>
      </w:r>
    </w:p>
    <w:p w14:paraId="3437C649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https://archive.admoblkaluga.ru/gako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Калужской области.</w:t>
      </w:r>
    </w:p>
    <w:p w14:paraId="5ABEBA7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https://kubgosarhiv.ru/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Краснодарского края</w:t>
      </w:r>
      <w:r>
        <w:rPr>
          <w:rFonts w:cs="Times New Roman"/>
          <w:color w:val="auto"/>
          <w:position w:val="0"/>
          <w:lang w:val="ru-RU"/>
        </w:rPr>
        <w:t>.</w:t>
      </w:r>
    </w:p>
    <w:p w14:paraId="6203EF79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http://archive.rkursk.ru/gako/info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Курской области.</w:t>
      </w:r>
    </w:p>
    <w:p w14:paraId="4C06CE0C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https://spbarchives.ru/archives – </w:t>
      </w:r>
      <w:r>
        <w:rPr>
          <w:rFonts w:cs="Times New Roman"/>
          <w:color w:val="auto"/>
          <w:position w:val="0"/>
          <w:lang w:val="ru-RU"/>
        </w:rPr>
        <w:t>е</w:t>
      </w:r>
      <w:r w:rsidRPr="000E0761">
        <w:rPr>
          <w:rFonts w:cs="Times New Roman"/>
          <w:color w:val="auto"/>
          <w:position w:val="0"/>
          <w:lang w:val="ru-RU"/>
        </w:rPr>
        <w:t>диный портал государственных архивов Санкт–Петербурга.</w:t>
      </w:r>
    </w:p>
    <w:p w14:paraId="3C1B7B13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https://archiveslo.ru/ – </w:t>
      </w:r>
      <w:r>
        <w:rPr>
          <w:rFonts w:cs="Times New Roman"/>
          <w:color w:val="auto"/>
          <w:position w:val="0"/>
          <w:lang w:val="ru-RU"/>
        </w:rPr>
        <w:t>е</w:t>
      </w:r>
      <w:r w:rsidRPr="000E0761">
        <w:rPr>
          <w:rFonts w:cs="Times New Roman"/>
          <w:color w:val="auto"/>
          <w:position w:val="0"/>
          <w:lang w:val="ru-RU"/>
        </w:rPr>
        <w:t>диный портал государственных архивов Ленинградской области.</w:t>
      </w:r>
    </w:p>
    <w:p w14:paraId="054D6425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http://госархив48.рф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Липецкой области.</w:t>
      </w:r>
    </w:p>
    <w:p w14:paraId="05078390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https://cga.mos.ru/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Центрального государственного архива города Москвы.</w:t>
      </w:r>
    </w:p>
    <w:p w14:paraId="0C4ECD8F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http://</w:t>
      </w:r>
      <w:r w:rsidRPr="000E0761">
        <w:rPr>
          <w:rFonts w:cs="Times New Roman"/>
          <w:color w:val="auto"/>
          <w:position w:val="0"/>
        </w:rPr>
        <w:t>www</w:t>
      </w:r>
      <w:r w:rsidRPr="000E0761">
        <w:rPr>
          <w:rFonts w:cs="Times New Roman"/>
          <w:color w:val="auto"/>
          <w:position w:val="0"/>
          <w:lang w:val="ru-RU"/>
        </w:rPr>
        <w:t>.</w:t>
      </w:r>
      <w:proofErr w:type="spellStart"/>
      <w:r w:rsidRPr="000E0761">
        <w:rPr>
          <w:rFonts w:cs="Times New Roman"/>
          <w:color w:val="auto"/>
          <w:position w:val="0"/>
        </w:rPr>
        <w:t>gano</w:t>
      </w:r>
      <w:proofErr w:type="spellEnd"/>
      <w:r w:rsidRPr="000E0761">
        <w:rPr>
          <w:rFonts w:cs="Times New Roman"/>
          <w:color w:val="auto"/>
          <w:position w:val="0"/>
          <w:lang w:val="ru-RU"/>
        </w:rPr>
        <w:t xml:space="preserve">.novarchiv.org – </w:t>
      </w:r>
      <w:r>
        <w:rPr>
          <w:rFonts w:cs="Times New Roman"/>
          <w:color w:val="auto"/>
          <w:position w:val="0"/>
          <w:lang w:val="ru-RU"/>
        </w:rPr>
        <w:t>э</w:t>
      </w:r>
      <w:r w:rsidRPr="000E0761">
        <w:rPr>
          <w:rFonts w:cs="Times New Roman"/>
          <w:color w:val="auto"/>
          <w:position w:val="0"/>
          <w:lang w:val="ru-RU"/>
        </w:rPr>
        <w:t>лектронный каталог государственных архивов Новгородской области.</w:t>
      </w:r>
    </w:p>
    <w:p w14:paraId="46309ACD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https://gaorel.ru/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Орловской области.</w:t>
      </w:r>
    </w:p>
    <w:p w14:paraId="51AF789F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https://archive.pskov.ru/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Псковской области.</w:t>
      </w:r>
    </w:p>
    <w:p w14:paraId="53B356E9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http://kalmarhiv.ru/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«Национального архива» Республики Калмыкия.</w:t>
      </w:r>
    </w:p>
    <w:p w14:paraId="2219F8BF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http://rkna.ru/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Национального архива Республики Карелия.</w:t>
      </w:r>
    </w:p>
    <w:p w14:paraId="59687188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http://krymgosarchiv.ru/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Республики Крым.</w:t>
      </w:r>
    </w:p>
    <w:p w14:paraId="16D84673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lastRenderedPageBreak/>
        <w:t xml:space="preserve">https://sevarchiv.ru/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Архива города Севастополя.</w:t>
      </w:r>
    </w:p>
    <w:p w14:paraId="02136DAB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http://gosarhro.ru/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Ростовской области.</w:t>
      </w:r>
    </w:p>
    <w:p w14:paraId="3E62DBF7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https://gaso.admin-smolensk.ru/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Смоленской области.</w:t>
      </w:r>
    </w:p>
    <w:p w14:paraId="719D57F7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http://www.stavarhiv.ru/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Ставропольского края.</w:t>
      </w:r>
    </w:p>
    <w:p w14:paraId="3C448947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https://archives.tverreg.ru/ – Портал архивов Тверской области.</w:t>
      </w:r>
    </w:p>
    <w:p w14:paraId="2C534E06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https://gato.tularegion.ru/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Государственного архива Тульской области.</w:t>
      </w:r>
    </w:p>
    <w:p w14:paraId="12E4FEDE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>https://archives.gov.ru/press/30-09-2021-sbornik-bez-sroka-davnosti-belarus.shtml – Федеральное архивное агентство (Росархив).</w:t>
      </w:r>
    </w:p>
    <w:p w14:paraId="76125772" w14:textId="77777777" w:rsidR="003975EC" w:rsidRPr="003A7558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hyperlink r:id="rId15" w:history="1">
        <w:r w:rsidRPr="00F9580F">
          <w:rPr>
            <w:rStyle w:val="a3"/>
            <w:rFonts w:cs="Times New Roman"/>
            <w:position w:val="0"/>
            <w:lang w:val="ru-RU"/>
          </w:rPr>
          <w:t>https://www.oldgazette.org/</w:t>
        </w:r>
      </w:hyperlink>
      <w:r>
        <w:rPr>
          <w:rFonts w:cs="Times New Roman"/>
          <w:color w:val="auto"/>
          <w:position w:val="0"/>
          <w:lang w:val="ru-RU"/>
        </w:rPr>
        <w:t xml:space="preserve"> </w:t>
      </w:r>
      <w:r w:rsidRPr="003A7558">
        <w:rPr>
          <w:rFonts w:cs="Times New Roman"/>
          <w:color w:val="auto"/>
          <w:position w:val="0"/>
          <w:lang w:val="ru-RU"/>
        </w:rPr>
        <w:t xml:space="preserve">– </w:t>
      </w:r>
      <w:r>
        <w:rPr>
          <w:rFonts w:cs="Times New Roman"/>
          <w:color w:val="auto"/>
          <w:position w:val="0"/>
          <w:lang w:val="ru-RU"/>
        </w:rPr>
        <w:t>п</w:t>
      </w:r>
      <w:r w:rsidRPr="003A7558">
        <w:rPr>
          <w:rFonts w:cs="Times New Roman"/>
          <w:color w:val="auto"/>
          <w:position w:val="0"/>
          <w:lang w:val="ru-RU"/>
        </w:rPr>
        <w:t xml:space="preserve">ортал </w:t>
      </w:r>
      <w:r>
        <w:rPr>
          <w:rFonts w:cs="Times New Roman"/>
          <w:color w:val="auto"/>
          <w:position w:val="0"/>
          <w:lang w:val="ru-RU"/>
        </w:rPr>
        <w:t>«С</w:t>
      </w:r>
      <w:r w:rsidRPr="003A7558">
        <w:rPr>
          <w:rFonts w:cs="Times New Roman"/>
          <w:color w:val="auto"/>
          <w:position w:val="0"/>
          <w:lang w:val="ru-RU"/>
        </w:rPr>
        <w:t>тарые газеты</w:t>
      </w:r>
      <w:r>
        <w:rPr>
          <w:rFonts w:cs="Times New Roman"/>
          <w:color w:val="auto"/>
          <w:position w:val="0"/>
          <w:lang w:val="ru-RU"/>
        </w:rPr>
        <w:t>»</w:t>
      </w:r>
      <w:r w:rsidRPr="003A7558">
        <w:rPr>
          <w:rFonts w:cs="Times New Roman"/>
          <w:color w:val="auto"/>
          <w:position w:val="0"/>
          <w:lang w:val="ru-RU"/>
        </w:rPr>
        <w:t xml:space="preserve">. </w:t>
      </w:r>
    </w:p>
    <w:p w14:paraId="38B1B796" w14:textId="77777777" w:rsidR="003975EC" w:rsidRPr="000E0761" w:rsidRDefault="003975EC" w:rsidP="003975EC">
      <w:pPr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567"/>
        <w:contextualSpacing/>
        <w:outlineLvl w:val="9"/>
        <w:rPr>
          <w:rFonts w:cs="Times New Roman"/>
          <w:color w:val="auto"/>
          <w:position w:val="0"/>
          <w:lang w:val="ru-RU"/>
        </w:rPr>
      </w:pPr>
      <w:r w:rsidRPr="000E0761">
        <w:rPr>
          <w:rFonts w:cs="Times New Roman"/>
          <w:color w:val="auto"/>
          <w:position w:val="0"/>
          <w:lang w:val="ru-RU"/>
        </w:rPr>
        <w:t xml:space="preserve">http://docs.historyrussia.org/ru/nodes/1-glavnaya – </w:t>
      </w:r>
      <w:r>
        <w:rPr>
          <w:rFonts w:cs="Times New Roman"/>
          <w:color w:val="auto"/>
          <w:position w:val="0"/>
          <w:lang w:val="ru-RU"/>
        </w:rPr>
        <w:t>п</w:t>
      </w:r>
      <w:r w:rsidRPr="000E0761">
        <w:rPr>
          <w:rFonts w:cs="Times New Roman"/>
          <w:color w:val="auto"/>
          <w:position w:val="0"/>
          <w:lang w:val="ru-RU"/>
        </w:rPr>
        <w:t>ортал электронной библиотеки исторических документов.</w:t>
      </w:r>
    </w:p>
    <w:p w14:paraId="74AF82C2" w14:textId="77777777" w:rsidR="00567883" w:rsidRPr="003975EC" w:rsidRDefault="00567883">
      <w:pPr>
        <w:ind w:left="0" w:hanging="3"/>
        <w:rPr>
          <w:lang w:val="ru-RU"/>
        </w:rPr>
      </w:pPr>
    </w:p>
    <w:sectPr w:rsidR="00567883" w:rsidRPr="0039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6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68B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497"/>
    <w:rsid w:val="000479C3"/>
    <w:rsid w:val="00047AC7"/>
    <w:rsid w:val="0005078F"/>
    <w:rsid w:val="00051120"/>
    <w:rsid w:val="000513B2"/>
    <w:rsid w:val="00051A18"/>
    <w:rsid w:val="00052037"/>
    <w:rsid w:val="0005346A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20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6F5E"/>
    <w:rsid w:val="001C7556"/>
    <w:rsid w:val="001C7AB4"/>
    <w:rsid w:val="001D032A"/>
    <w:rsid w:val="001D213D"/>
    <w:rsid w:val="001D3A53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1BC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644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3D44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68B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880"/>
    <w:rsid w:val="00394E74"/>
    <w:rsid w:val="003955AE"/>
    <w:rsid w:val="00395649"/>
    <w:rsid w:val="0039639D"/>
    <w:rsid w:val="003969C2"/>
    <w:rsid w:val="00396E9B"/>
    <w:rsid w:val="003975EC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57F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3A8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6C60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9D7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E25"/>
    <w:rsid w:val="005E2F0B"/>
    <w:rsid w:val="005E2F27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208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185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D60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65FDA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1E00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8C9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58B5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2A42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3B38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17F1C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4411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8FE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27A5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777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5B7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456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6D75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C9D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4DADF-70F5-4008-9A3A-D8AD11C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EC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7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editeli.ru/" TargetMode="External"/><Relationship Id="rId13" Type="http://schemas.openxmlformats.org/officeDocument/2006/relationships/hyperlink" Target="https://archive.admoblkaluga.ru/75_let_Pob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itera.lib.ru/" TargetMode="External"/><Relationship Id="rId12" Type="http://schemas.openxmlformats.org/officeDocument/2006/relationships/hyperlink" Target="http://bsd.psk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istrf.ru" TargetMode="External"/><Relationship Id="rId11" Type="http://schemas.openxmlformats.org/officeDocument/2006/relationships/hyperlink" Target="http://victory.rusarchives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ldgazette.org/" TargetMode="External"/><Relationship Id="rId10" Type="http://schemas.openxmlformats.org/officeDocument/2006/relationships/hyperlink" Target="http://victims.rusarchives.ru/index.ph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lib.ru/" TargetMode="External"/><Relationship Id="rId14" Type="http://schemas.openxmlformats.org/officeDocument/2006/relationships/hyperlink" Target="https://pobeda71.ru/archive/bez&#8211;sroka&#8211;dav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Кудрявцева Юлия Львовна</cp:lastModifiedBy>
  <cp:revision>2</cp:revision>
  <dcterms:created xsi:type="dcterms:W3CDTF">2023-11-29T14:11:00Z</dcterms:created>
  <dcterms:modified xsi:type="dcterms:W3CDTF">2023-11-29T14:11:00Z</dcterms:modified>
</cp:coreProperties>
</file>